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60633C0" w14:textId="2126F89D" w:rsidR="00840C5E" w:rsidRDefault="00840C5E" w:rsidP="00840C5E">
      <w:pPr>
        <w:pStyle w:val="Heading1"/>
      </w:pPr>
      <w:r>
        <w:rPr>
          <w:b/>
          <w:bCs/>
        </w:rPr>
        <w:t>Lesson: A Review of Inverse Functions</w:t>
      </w:r>
    </w:p>
    <w:p w14:paraId="6F1C7187" w14:textId="1D89D1AF" w:rsidR="00840C5E" w:rsidRDefault="00840C5E" w:rsidP="00840C5E">
      <w:r>
        <w:t>What is a one-to-one function?</w:t>
      </w:r>
    </w:p>
    <w:p w14:paraId="4B3DE55E" w14:textId="209519DF" w:rsidR="00840C5E" w:rsidRDefault="00840C5E" w:rsidP="00840C5E"/>
    <w:p w14:paraId="130E47DF" w14:textId="25E7F0E8" w:rsidR="00840C5E" w:rsidRDefault="00840C5E" w:rsidP="00840C5E"/>
    <w:p w14:paraId="4E11C547" w14:textId="1ACA1C32" w:rsidR="00840C5E" w:rsidRDefault="00840C5E" w:rsidP="00840C5E"/>
    <w:p w14:paraId="56A8771D" w14:textId="17EE8248" w:rsidR="00840C5E" w:rsidRDefault="00840C5E" w:rsidP="00840C5E"/>
    <w:p w14:paraId="3408C977" w14:textId="5025B4BE" w:rsidR="00840C5E" w:rsidRDefault="00840C5E" w:rsidP="00840C5E"/>
    <w:p w14:paraId="5193C70C" w14:textId="2D47F206" w:rsidR="00840C5E" w:rsidRDefault="00840C5E" w:rsidP="00840C5E"/>
    <w:p w14:paraId="3C1CA1C7" w14:textId="317721B7" w:rsidR="00840C5E" w:rsidRDefault="00840C5E" w:rsidP="00840C5E"/>
    <w:p w14:paraId="42553BD4" w14:textId="5AE4FF64" w:rsidR="00840C5E" w:rsidRDefault="00840C5E" w:rsidP="00840C5E"/>
    <w:p w14:paraId="1E269531" w14:textId="547C9589" w:rsidR="00840C5E" w:rsidRDefault="00840C5E" w:rsidP="00840C5E">
      <w:r>
        <w:rPr>
          <w:b/>
          <w:bCs/>
          <w:u w:val="single"/>
        </w:rPr>
        <w:t>Examples</w:t>
      </w:r>
      <w:r>
        <w:t xml:space="preserve"> Are the following one-to-one functions? If no, why not?</w:t>
      </w:r>
    </w:p>
    <w:p w14:paraId="62FD1BFE" w14:textId="5C8E5C97" w:rsidR="00840C5E" w:rsidRPr="00840C5E" w:rsidRDefault="00840C5E" w:rsidP="00840C5E">
      <w:pPr>
        <w:rPr>
          <w:rFonts w:eastAsiaTheme="minorEastAsia"/>
        </w:rPr>
      </w:pPr>
      <w:r>
        <w:t xml:space="preserve">a.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b. </w:t>
      </w:r>
      <m:oMath>
        <m:r>
          <w:rPr>
            <w:rFonts w:ascii="Cambria Math" w:eastAsiaTheme="minorEastAsia" w:hAnsi="Cambria Math"/>
          </w:rPr>
          <m:t>g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=2x+1</m:t>
        </m:r>
      </m:oMath>
    </w:p>
    <w:p w14:paraId="035159C1" w14:textId="5C8303C4" w:rsidR="00DE2D68" w:rsidRDefault="00DE2D68" w:rsidP="007150DA">
      <w:pPr>
        <w:rPr>
          <w:rFonts w:eastAsiaTheme="minorEastAsia"/>
        </w:rPr>
      </w:pPr>
      <w:r>
        <w:rPr>
          <w:rFonts w:eastAsiaTheme="minorEastAsia"/>
        </w:rPr>
        <w:t xml:space="preserve"> </w:t>
      </w:r>
    </w:p>
    <w:p w14:paraId="29345A29" w14:textId="58739635" w:rsidR="00840C5E" w:rsidRDefault="00840C5E" w:rsidP="007150DA">
      <w:pPr>
        <w:rPr>
          <w:rFonts w:eastAsiaTheme="minorEastAsia"/>
        </w:rPr>
      </w:pPr>
    </w:p>
    <w:p w14:paraId="65565BC0" w14:textId="3D0AAF30" w:rsidR="00840C5E" w:rsidRDefault="00840C5E" w:rsidP="007150DA">
      <w:pPr>
        <w:rPr>
          <w:rFonts w:eastAsiaTheme="minorEastAsia"/>
        </w:rPr>
      </w:pPr>
    </w:p>
    <w:p w14:paraId="5DEFA77E" w14:textId="4DF96B8F" w:rsidR="00840C5E" w:rsidRDefault="00840C5E" w:rsidP="007150DA">
      <w:pPr>
        <w:rPr>
          <w:rFonts w:eastAsiaTheme="minorEastAsia"/>
        </w:rPr>
      </w:pPr>
    </w:p>
    <w:p w14:paraId="74A01E2B" w14:textId="3DB253ED" w:rsidR="00840C5E" w:rsidRDefault="00840C5E" w:rsidP="007150DA">
      <w:pPr>
        <w:rPr>
          <w:rFonts w:eastAsiaTheme="minorEastAsia"/>
        </w:rPr>
      </w:pPr>
    </w:p>
    <w:p w14:paraId="7D4A921F" w14:textId="30D4A619" w:rsidR="00840C5E" w:rsidRDefault="00840C5E" w:rsidP="007150DA">
      <w:pPr>
        <w:rPr>
          <w:rFonts w:eastAsiaTheme="minorEastAsia"/>
        </w:rPr>
      </w:pPr>
    </w:p>
    <w:p w14:paraId="68F4EA37" w14:textId="16CA37B8" w:rsidR="00840C5E" w:rsidRDefault="00840C5E" w:rsidP="007150DA">
      <w:pPr>
        <w:rPr>
          <w:rFonts w:eastAsiaTheme="minorEastAsia"/>
        </w:rPr>
      </w:pPr>
    </w:p>
    <w:p w14:paraId="66C84B5C" w14:textId="5724DB98" w:rsidR="00840C5E" w:rsidRDefault="00840C5E" w:rsidP="007150DA">
      <w:pPr>
        <w:rPr>
          <w:rFonts w:eastAsiaTheme="minorEastAsia"/>
        </w:rPr>
      </w:pPr>
      <w:r>
        <w:rPr>
          <w:rFonts w:eastAsiaTheme="minorEastAsia"/>
        </w:rPr>
        <w:t>What is the horizontal line test?</w:t>
      </w:r>
    </w:p>
    <w:p w14:paraId="3C094317" w14:textId="4A5FA046" w:rsidR="00840C5E" w:rsidRDefault="00840C5E" w:rsidP="007150DA">
      <w:pPr>
        <w:rPr>
          <w:rFonts w:eastAsiaTheme="minorEastAsia"/>
        </w:rPr>
      </w:pPr>
    </w:p>
    <w:p w14:paraId="51946BE1" w14:textId="45FB7765" w:rsidR="00840C5E" w:rsidRDefault="00840C5E" w:rsidP="007150DA">
      <w:pPr>
        <w:rPr>
          <w:rFonts w:eastAsiaTheme="minorEastAsia"/>
        </w:rPr>
      </w:pPr>
    </w:p>
    <w:p w14:paraId="5B2043AB" w14:textId="7FD0D920" w:rsidR="00840C5E" w:rsidRDefault="00840C5E" w:rsidP="007150DA">
      <w:pPr>
        <w:rPr>
          <w:rFonts w:eastAsiaTheme="minorEastAsia"/>
        </w:rPr>
      </w:pPr>
    </w:p>
    <w:p w14:paraId="0A2690F2" w14:textId="0493522F" w:rsidR="00840C5E" w:rsidRDefault="00840C5E" w:rsidP="007150DA">
      <w:pPr>
        <w:rPr>
          <w:rFonts w:eastAsiaTheme="minorEastAsia"/>
        </w:rPr>
      </w:pPr>
    </w:p>
    <w:p w14:paraId="22C48661" w14:textId="6863FEA5" w:rsidR="00840C5E" w:rsidRDefault="00840C5E" w:rsidP="007150DA">
      <w:pPr>
        <w:rPr>
          <w:rFonts w:eastAsiaTheme="minorEastAsia"/>
        </w:rPr>
      </w:pPr>
    </w:p>
    <w:p w14:paraId="5F2CDDC0" w14:textId="5743F879" w:rsidR="00840C5E" w:rsidRDefault="00840C5E" w:rsidP="007150DA">
      <w:pPr>
        <w:rPr>
          <w:rFonts w:eastAsiaTheme="minorEastAsia"/>
        </w:rPr>
      </w:pPr>
    </w:p>
    <w:p w14:paraId="65A01F1C" w14:textId="4AD65741" w:rsidR="00840C5E" w:rsidRDefault="00840C5E" w:rsidP="007150DA">
      <w:pPr>
        <w:rPr>
          <w:rFonts w:eastAsiaTheme="minorEastAsia"/>
        </w:rPr>
      </w:pPr>
    </w:p>
    <w:p w14:paraId="1BDE298A" w14:textId="34EC4D34" w:rsidR="00840C5E" w:rsidRDefault="00840C5E" w:rsidP="007150DA">
      <w:pPr>
        <w:rPr>
          <w:rFonts w:eastAsiaTheme="minorEastAsia"/>
        </w:rPr>
      </w:pPr>
    </w:p>
    <w:p w14:paraId="685A94F6" w14:textId="76118FBC" w:rsidR="00840C5E" w:rsidRDefault="00840C5E" w:rsidP="007150DA">
      <w:pPr>
        <w:rPr>
          <w:rFonts w:eastAsiaTheme="minorEastAsia"/>
        </w:rPr>
      </w:pPr>
    </w:p>
    <w:p w14:paraId="1AC40E7E" w14:textId="6E6CC087" w:rsidR="00840C5E" w:rsidRDefault="00840C5E" w:rsidP="007150DA">
      <w:pPr>
        <w:rPr>
          <w:rFonts w:eastAsiaTheme="minorEastAsia"/>
        </w:rPr>
      </w:pPr>
    </w:p>
    <w:p w14:paraId="5D22E331" w14:textId="1E72BB39" w:rsidR="00840C5E" w:rsidRDefault="00840C5E" w:rsidP="007150DA">
      <w:pPr>
        <w:rPr>
          <w:rFonts w:eastAsiaTheme="minorEastAsia"/>
        </w:rPr>
      </w:pPr>
    </w:p>
    <w:p w14:paraId="32854D2E" w14:textId="51053FF9" w:rsidR="00840C5E" w:rsidRDefault="00840C5E" w:rsidP="007150DA">
      <w:pPr>
        <w:rPr>
          <w:rFonts w:eastAsiaTheme="minorEastAsia"/>
        </w:rPr>
      </w:pPr>
      <w:r>
        <w:rPr>
          <w:rFonts w:eastAsiaTheme="minorEastAsia"/>
          <w:b/>
          <w:bCs/>
          <w:u w:val="single"/>
        </w:rPr>
        <w:lastRenderedPageBreak/>
        <w:t>Example</w:t>
      </w:r>
      <w:r>
        <w:rPr>
          <w:rFonts w:eastAsiaTheme="minorEastAsia"/>
        </w:rPr>
        <w:t xml:space="preserve"> Use the horizontal line test to determine if the functions are one-to-one: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840C5E" w14:paraId="2D83E783" w14:textId="77777777" w:rsidTr="00840C5E">
        <w:trPr>
          <w:tblHeader/>
        </w:trPr>
        <w:tc>
          <w:tcPr>
            <w:tcW w:w="5395" w:type="dxa"/>
          </w:tcPr>
          <w:p w14:paraId="1F7991D5" w14:textId="77777777" w:rsidR="00840C5E" w:rsidRDefault="00840C5E" w:rsidP="007150DA">
            <w:r>
              <w:t>a.</w:t>
            </w:r>
          </w:p>
          <w:p w14:paraId="22EF557D" w14:textId="468ADD34" w:rsidR="00840C5E" w:rsidRDefault="00840C5E" w:rsidP="007150DA">
            <w:r>
              <w:rPr>
                <w:noProof/>
              </w:rPr>
              <w:drawing>
                <wp:inline distT="0" distB="0" distL="0" distR="0" wp14:anchorId="5854F153" wp14:editId="554AE73D">
                  <wp:extent cx="3108960" cy="3108960"/>
                  <wp:effectExtent l="0" t="0" r="0" b="0"/>
                  <wp:docPr id="1" name="Picture 1" descr="Desmos screenshot showing the graph of y = sqrt(4x+1), a square-root curv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38657" t="20617" r="8379" b="8765"/>
                          <a:stretch/>
                        </pic:blipFill>
                        <pic:spPr bwMode="auto">
                          <a:xfrm>
                            <a:off x="0" y="0"/>
                            <a:ext cx="3108960" cy="3108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4F5F3E69" w14:textId="77777777" w:rsidR="00840C5E" w:rsidRDefault="00840C5E" w:rsidP="007150DA">
            <w:r>
              <w:t xml:space="preserve">b. </w:t>
            </w:r>
          </w:p>
          <w:p w14:paraId="52AF635E" w14:textId="7A4CE1E2" w:rsidR="00840C5E" w:rsidRDefault="00840C5E" w:rsidP="007150DA">
            <w:r>
              <w:rPr>
                <w:noProof/>
              </w:rPr>
              <w:drawing>
                <wp:inline distT="0" distB="0" distL="0" distR="0" wp14:anchorId="72828FC3" wp14:editId="1F08546F">
                  <wp:extent cx="3108960" cy="3108960"/>
                  <wp:effectExtent l="0" t="0" r="0" b="0"/>
                  <wp:docPr id="4" name="Picture 4" descr="Desmos screenshot showing the graph of y = (x+1)(x-2)(x+2), a cubic curve crossing the x-axis at its three root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36946" t="17654" r="13795" b="16667"/>
                          <a:stretch/>
                        </pic:blipFill>
                        <pic:spPr bwMode="auto">
                          <a:xfrm>
                            <a:off x="0" y="0"/>
                            <a:ext cx="3108960" cy="3108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7406ED" w14:textId="6F3B3189" w:rsidR="00840C5E" w:rsidRDefault="00840C5E" w:rsidP="007150DA"/>
    <w:p w14:paraId="4CE84144" w14:textId="051CA825" w:rsidR="00840C5E" w:rsidRDefault="00840C5E" w:rsidP="007150DA"/>
    <w:p w14:paraId="376B5022" w14:textId="2AEE0723" w:rsidR="00840C5E" w:rsidRDefault="00840C5E" w:rsidP="007150DA"/>
    <w:p w14:paraId="08949AF1" w14:textId="1C5C17E3" w:rsidR="00840C5E" w:rsidRDefault="00ED127C" w:rsidP="007150DA">
      <w:r>
        <w:t xml:space="preserve">What is an inverse function? </w:t>
      </w:r>
    </w:p>
    <w:p w14:paraId="140D1484" w14:textId="54D8D681" w:rsidR="00ED127C" w:rsidRDefault="00ED127C" w:rsidP="007150DA"/>
    <w:p w14:paraId="1DAA08CE" w14:textId="1F207691" w:rsidR="00ED127C" w:rsidRDefault="00ED127C" w:rsidP="007150DA"/>
    <w:p w14:paraId="3B716734" w14:textId="0890F728" w:rsidR="00ED127C" w:rsidRDefault="00ED127C" w:rsidP="007150DA"/>
    <w:p w14:paraId="3C667506" w14:textId="41A44990" w:rsidR="00ED127C" w:rsidRDefault="00ED127C" w:rsidP="007150DA"/>
    <w:p w14:paraId="56A6DFBE" w14:textId="5AE27255" w:rsidR="00ED127C" w:rsidRDefault="00ED127C" w:rsidP="007150DA"/>
    <w:p w14:paraId="3C491FD0" w14:textId="5C564ED8" w:rsidR="00ED127C" w:rsidRDefault="00ED127C" w:rsidP="007150DA"/>
    <w:p w14:paraId="761B9DF7" w14:textId="49AD6A3C" w:rsidR="00ED127C" w:rsidRDefault="00ED127C" w:rsidP="007150DA">
      <w:r>
        <w:t>What does an inverse function have to do with one-to-one functions?</w:t>
      </w:r>
    </w:p>
    <w:p w14:paraId="1CD1652D" w14:textId="28233FF9" w:rsidR="00ED127C" w:rsidRDefault="00ED127C" w:rsidP="007150DA"/>
    <w:p w14:paraId="6B59F804" w14:textId="758C9302" w:rsidR="00ED127C" w:rsidRDefault="00ED127C" w:rsidP="007150DA"/>
    <w:p w14:paraId="2CF0A0C0" w14:textId="2653A451" w:rsidR="00ED127C" w:rsidRDefault="00ED127C" w:rsidP="007150DA"/>
    <w:p w14:paraId="71D38499" w14:textId="5A92E53B" w:rsidR="00ED127C" w:rsidRDefault="00ED127C" w:rsidP="007150DA"/>
    <w:p w14:paraId="5070E7D1" w14:textId="167A1F89" w:rsidR="00ED127C" w:rsidRDefault="00ED127C" w:rsidP="007150DA"/>
    <w:p w14:paraId="66187FBE" w14:textId="77777777" w:rsidR="00ED127C" w:rsidRDefault="00ED127C" w:rsidP="007150DA"/>
    <w:p w14:paraId="2C5385DF" w14:textId="77777777" w:rsidR="00ED127C" w:rsidRDefault="00ED127C" w:rsidP="007150DA"/>
    <w:p w14:paraId="7DFB3831" w14:textId="05FF4054" w:rsidR="00840C5E" w:rsidRDefault="00840C5E" w:rsidP="007150DA">
      <w:r>
        <w:lastRenderedPageBreak/>
        <w:t>Describe how to use composition to determine if 2 functions are inverses of one another.</w:t>
      </w:r>
    </w:p>
    <w:p w14:paraId="0BCBC3C5" w14:textId="23221165" w:rsidR="00840C5E" w:rsidRDefault="00840C5E" w:rsidP="007150DA"/>
    <w:p w14:paraId="6D020556" w14:textId="0193B68C" w:rsidR="00840C5E" w:rsidRDefault="00840C5E" w:rsidP="007150DA"/>
    <w:p w14:paraId="1ACEC78B" w14:textId="09C9D932" w:rsidR="00840C5E" w:rsidRDefault="00840C5E" w:rsidP="007150DA"/>
    <w:p w14:paraId="1F9E0CE6" w14:textId="0D619874" w:rsidR="00840C5E" w:rsidRDefault="00840C5E" w:rsidP="007150DA"/>
    <w:p w14:paraId="74226182" w14:textId="54E985F9" w:rsidR="00840C5E" w:rsidRDefault="00840C5E" w:rsidP="007150DA"/>
    <w:p w14:paraId="1DC57528" w14:textId="3B2C2EE3" w:rsidR="00ED127C" w:rsidRDefault="00ED127C" w:rsidP="007150DA"/>
    <w:p w14:paraId="290F8C83" w14:textId="77777777" w:rsidR="00ED127C" w:rsidRDefault="00ED127C" w:rsidP="007150DA"/>
    <w:p w14:paraId="34F9F5F0" w14:textId="745CCD74" w:rsidR="00840C5E" w:rsidRDefault="00840C5E" w:rsidP="007150DA"/>
    <w:p w14:paraId="2742D01B" w14:textId="285EDD36" w:rsidR="00840C5E" w:rsidRDefault="00840C5E" w:rsidP="007150DA">
      <w:pPr>
        <w:rPr>
          <w:rFonts w:eastAsiaTheme="minorEastAsia"/>
        </w:rPr>
      </w:pPr>
      <w:r>
        <w:rPr>
          <w:b/>
          <w:bCs/>
          <w:u w:val="single"/>
        </w:rPr>
        <w:t>Example</w:t>
      </w:r>
      <w:r>
        <w:t xml:space="preserve"> Use composition to determine if the functions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=2x-4</m:t>
        </m:r>
      </m:oMath>
      <w:r>
        <w:rPr>
          <w:rFonts w:eastAsiaTheme="minorEastAsia"/>
        </w:rPr>
        <w:t xml:space="preserve"> and </w:t>
      </w:r>
      <m:oMath>
        <m:r>
          <w:rPr>
            <w:rFonts w:ascii="Cambria Math" w:eastAsiaTheme="minorEastAsia" w:hAnsi="Cambria Math"/>
          </w:rPr>
          <m:t>g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  <m:r>
          <w:rPr>
            <w:rFonts w:ascii="Cambria Math" w:eastAsiaTheme="minorEastAsia" w:hAnsi="Cambria Math"/>
          </w:rPr>
          <m:t>x-2</m:t>
        </m:r>
      </m:oMath>
      <w:r>
        <w:rPr>
          <w:rFonts w:eastAsiaTheme="minorEastAsia"/>
        </w:rPr>
        <w:t xml:space="preserve"> are inverses. </w:t>
      </w:r>
    </w:p>
    <w:p w14:paraId="5A5932D0" w14:textId="2AFF395E" w:rsidR="00840C5E" w:rsidRDefault="00840C5E" w:rsidP="007150DA">
      <w:pPr>
        <w:rPr>
          <w:rFonts w:eastAsiaTheme="minorEastAsia"/>
        </w:rPr>
      </w:pPr>
    </w:p>
    <w:p w14:paraId="1C48A2E4" w14:textId="299DD334" w:rsidR="00840C5E" w:rsidRDefault="00840C5E" w:rsidP="007150DA">
      <w:pPr>
        <w:rPr>
          <w:rFonts w:eastAsiaTheme="minorEastAsia"/>
        </w:rPr>
      </w:pPr>
    </w:p>
    <w:p w14:paraId="26BC4B95" w14:textId="548E5375" w:rsidR="00840C5E" w:rsidRDefault="00840C5E" w:rsidP="007150DA">
      <w:pPr>
        <w:rPr>
          <w:rFonts w:eastAsiaTheme="minorEastAsia"/>
        </w:rPr>
      </w:pPr>
    </w:p>
    <w:p w14:paraId="73248F7C" w14:textId="5CA17C09" w:rsidR="00ED127C" w:rsidRDefault="00ED127C" w:rsidP="007150DA">
      <w:pPr>
        <w:rPr>
          <w:rFonts w:eastAsiaTheme="minorEastAsia"/>
        </w:rPr>
      </w:pPr>
    </w:p>
    <w:p w14:paraId="3A204601" w14:textId="032A5AF3" w:rsidR="00ED127C" w:rsidRDefault="00ED127C" w:rsidP="007150DA">
      <w:pPr>
        <w:rPr>
          <w:rFonts w:eastAsiaTheme="minorEastAsia"/>
        </w:rPr>
      </w:pPr>
    </w:p>
    <w:p w14:paraId="0AEFD3CE" w14:textId="2D9D29CE" w:rsidR="00ED127C" w:rsidRDefault="00ED127C" w:rsidP="007150DA">
      <w:pPr>
        <w:rPr>
          <w:rFonts w:eastAsiaTheme="minorEastAsia"/>
        </w:rPr>
      </w:pPr>
    </w:p>
    <w:p w14:paraId="11E98B60" w14:textId="77777777" w:rsidR="00ED127C" w:rsidRDefault="00ED127C" w:rsidP="007150DA">
      <w:pPr>
        <w:rPr>
          <w:rFonts w:eastAsiaTheme="minorEastAsia"/>
        </w:rPr>
      </w:pPr>
    </w:p>
    <w:p w14:paraId="0E8D3DEC" w14:textId="5B8D2DD8" w:rsidR="00840C5E" w:rsidRDefault="00840C5E" w:rsidP="007150DA">
      <w:pPr>
        <w:rPr>
          <w:rFonts w:eastAsiaTheme="minorEastAsia"/>
        </w:rPr>
      </w:pPr>
    </w:p>
    <w:p w14:paraId="5224B0A1" w14:textId="6498DF50" w:rsidR="00840C5E" w:rsidRDefault="00840C5E" w:rsidP="007150DA">
      <w:pPr>
        <w:rPr>
          <w:rFonts w:eastAsiaTheme="minorEastAsia"/>
        </w:rPr>
      </w:pPr>
    </w:p>
    <w:p w14:paraId="57BBDD32" w14:textId="5D21BEE6" w:rsidR="00840C5E" w:rsidRDefault="00840C5E" w:rsidP="007150DA">
      <w:pPr>
        <w:rPr>
          <w:rFonts w:eastAsiaTheme="minorEastAsia"/>
        </w:rPr>
      </w:pPr>
    </w:p>
    <w:p w14:paraId="4D97BE08" w14:textId="4BAA40F4" w:rsidR="00840C5E" w:rsidRDefault="00840C5E" w:rsidP="00840C5E">
      <w:pPr>
        <w:rPr>
          <w:rFonts w:eastAsiaTheme="minorEastAsia"/>
        </w:rPr>
      </w:pPr>
      <w:r>
        <w:rPr>
          <w:b/>
          <w:bCs/>
          <w:u w:val="single"/>
        </w:rPr>
        <w:t>Example</w:t>
      </w:r>
      <w:r>
        <w:t xml:space="preserve"> Use composition to determine if the functions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x+6</m:t>
            </m:r>
          </m:den>
        </m:f>
      </m:oMath>
      <w:r>
        <w:rPr>
          <w:rFonts w:eastAsiaTheme="minorEastAsia"/>
        </w:rPr>
        <w:t xml:space="preserve"> and </w:t>
      </w:r>
      <m:oMath>
        <m:r>
          <w:rPr>
            <w:rFonts w:ascii="Cambria Math" w:eastAsiaTheme="minorEastAsia" w:hAnsi="Cambria Math"/>
          </w:rPr>
          <m:t>g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6+x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>
        <w:rPr>
          <w:rFonts w:eastAsiaTheme="minorEastAsia"/>
        </w:rPr>
        <w:t xml:space="preserve"> are inverses. </w:t>
      </w:r>
    </w:p>
    <w:p w14:paraId="5D8A9B0B" w14:textId="296ADD00" w:rsidR="00840C5E" w:rsidRDefault="00840C5E" w:rsidP="00840C5E">
      <w:pPr>
        <w:rPr>
          <w:rFonts w:eastAsiaTheme="minorEastAsia"/>
        </w:rPr>
      </w:pPr>
    </w:p>
    <w:p w14:paraId="03AD00FA" w14:textId="1F0B1E3C" w:rsidR="00840C5E" w:rsidRDefault="00840C5E" w:rsidP="00840C5E">
      <w:pPr>
        <w:rPr>
          <w:rFonts w:eastAsiaTheme="minorEastAsia"/>
        </w:rPr>
      </w:pPr>
    </w:p>
    <w:p w14:paraId="0893AC1B" w14:textId="4794A097" w:rsidR="00840C5E" w:rsidRDefault="00840C5E" w:rsidP="00840C5E">
      <w:pPr>
        <w:rPr>
          <w:rFonts w:eastAsiaTheme="minorEastAsia"/>
        </w:rPr>
      </w:pPr>
    </w:p>
    <w:p w14:paraId="2BE19BF8" w14:textId="09294E24" w:rsidR="00ED127C" w:rsidRDefault="00ED127C" w:rsidP="00840C5E">
      <w:pPr>
        <w:rPr>
          <w:rFonts w:eastAsiaTheme="minorEastAsia"/>
        </w:rPr>
      </w:pPr>
    </w:p>
    <w:p w14:paraId="10A774C7" w14:textId="77777777" w:rsidR="00ED127C" w:rsidRDefault="00ED127C" w:rsidP="00840C5E">
      <w:pPr>
        <w:rPr>
          <w:rFonts w:eastAsiaTheme="minorEastAsia"/>
        </w:rPr>
      </w:pPr>
    </w:p>
    <w:p w14:paraId="0415FE71" w14:textId="5ACEF856" w:rsidR="00840C5E" w:rsidRDefault="00840C5E" w:rsidP="00840C5E">
      <w:pPr>
        <w:rPr>
          <w:rFonts w:eastAsiaTheme="minorEastAsia"/>
        </w:rPr>
      </w:pPr>
    </w:p>
    <w:p w14:paraId="5119D96D" w14:textId="67B710CC" w:rsidR="00840C5E" w:rsidRDefault="00840C5E" w:rsidP="00840C5E">
      <w:pPr>
        <w:rPr>
          <w:rFonts w:eastAsiaTheme="minorEastAsia"/>
        </w:rPr>
      </w:pPr>
    </w:p>
    <w:p w14:paraId="750C5905" w14:textId="75BFF8C5" w:rsidR="00840C5E" w:rsidRDefault="00840C5E" w:rsidP="00840C5E">
      <w:pPr>
        <w:rPr>
          <w:rFonts w:eastAsiaTheme="minorEastAsia"/>
        </w:rPr>
      </w:pPr>
    </w:p>
    <w:p w14:paraId="60B78364" w14:textId="7B388DD5" w:rsidR="00840C5E" w:rsidRDefault="00840C5E" w:rsidP="00840C5E">
      <w:pPr>
        <w:rPr>
          <w:rFonts w:eastAsiaTheme="minorEastAsia"/>
        </w:rPr>
      </w:pPr>
    </w:p>
    <w:p w14:paraId="43A623E8" w14:textId="34128364" w:rsidR="00840C5E" w:rsidRDefault="004856DF" w:rsidP="00840C5E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Using </w:t>
      </w:r>
      <m:oMath>
        <m: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=4x+2</m:t>
        </m:r>
      </m:oMath>
      <w:r>
        <w:rPr>
          <w:rFonts w:eastAsiaTheme="minorEastAsia"/>
        </w:rPr>
        <w:t>, outline the steps for how to find the inverse of a function.</w:t>
      </w:r>
    </w:p>
    <w:p w14:paraId="454769CC" w14:textId="5FB2821C" w:rsidR="004856DF" w:rsidRDefault="004856DF" w:rsidP="00840C5E">
      <w:pPr>
        <w:rPr>
          <w:rFonts w:eastAsiaTheme="minorEastAsia"/>
        </w:rPr>
      </w:pPr>
    </w:p>
    <w:p w14:paraId="5E36658E" w14:textId="67E2DC50" w:rsidR="004856DF" w:rsidRDefault="004856DF" w:rsidP="00840C5E">
      <w:pPr>
        <w:rPr>
          <w:rFonts w:eastAsiaTheme="minorEastAsia"/>
        </w:rPr>
      </w:pPr>
    </w:p>
    <w:p w14:paraId="052AE034" w14:textId="58E7D706" w:rsidR="004856DF" w:rsidRDefault="004856DF">
      <w:pPr>
        <w:rPr>
          <w:rFonts w:eastAsiaTheme="minorEastAsia"/>
        </w:rPr>
      </w:pPr>
      <w:r>
        <w:rPr>
          <w:rFonts w:eastAsiaTheme="minorEastAsia"/>
        </w:rPr>
        <w:br w:type="page"/>
      </w:r>
    </w:p>
    <w:p w14:paraId="5130DA7E" w14:textId="39AD0F38" w:rsidR="004856DF" w:rsidRDefault="004856DF" w:rsidP="00840C5E">
      <w:r>
        <w:rPr>
          <w:b/>
          <w:bCs/>
          <w:u w:val="single"/>
        </w:rPr>
        <w:lastRenderedPageBreak/>
        <w:t>Example</w:t>
      </w:r>
      <w:r>
        <w:t xml:space="preserve"> Find the inverse of the following functions.</w:t>
      </w:r>
    </w:p>
    <w:p w14:paraId="3F2D9D07" w14:textId="63599D49" w:rsidR="004856DF" w:rsidRDefault="004856DF" w:rsidP="00840C5E">
      <w:pPr>
        <w:rPr>
          <w:rFonts w:eastAsiaTheme="minorEastAsia"/>
        </w:rPr>
      </w:pPr>
      <w:r>
        <w:t xml:space="preserve">a.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rad>
          <m:radPr>
            <m:ctrlPr>
              <w:rPr>
                <w:rFonts w:ascii="Cambria Math" w:hAnsi="Cambria Math"/>
                <w:i/>
              </w:rPr>
            </m:ctrlPr>
          </m:radPr>
          <m:deg>
            <m:r>
              <w:rPr>
                <w:rFonts w:ascii="Cambria Math" w:hAnsi="Cambria Math"/>
              </w:rPr>
              <m:t>3</m:t>
            </m:r>
          </m:deg>
          <m:e>
            <m:r>
              <w:rPr>
                <w:rFonts w:ascii="Cambria Math" w:hAnsi="Cambria Math"/>
              </w:rPr>
              <m:t>3x+1</m:t>
            </m:r>
          </m:e>
        </m:rad>
      </m:oMath>
    </w:p>
    <w:p w14:paraId="7FF3D29B" w14:textId="47E38363" w:rsidR="004856DF" w:rsidRDefault="004856DF" w:rsidP="00840C5E">
      <w:pPr>
        <w:rPr>
          <w:rFonts w:eastAsiaTheme="minorEastAsia"/>
        </w:rPr>
      </w:pPr>
    </w:p>
    <w:p w14:paraId="7E344933" w14:textId="36E91A5F" w:rsidR="004856DF" w:rsidRDefault="004856DF" w:rsidP="00840C5E">
      <w:pPr>
        <w:rPr>
          <w:rFonts w:eastAsiaTheme="minorEastAsia"/>
        </w:rPr>
      </w:pPr>
    </w:p>
    <w:p w14:paraId="27A57745" w14:textId="11DD53DB" w:rsidR="004856DF" w:rsidRDefault="004856DF" w:rsidP="00840C5E">
      <w:pPr>
        <w:rPr>
          <w:rFonts w:eastAsiaTheme="minorEastAsia"/>
        </w:rPr>
      </w:pPr>
    </w:p>
    <w:p w14:paraId="72E6BE77" w14:textId="1925C721" w:rsidR="004856DF" w:rsidRDefault="004856DF" w:rsidP="00840C5E">
      <w:pPr>
        <w:rPr>
          <w:rFonts w:eastAsiaTheme="minorEastAsia"/>
        </w:rPr>
      </w:pPr>
    </w:p>
    <w:p w14:paraId="5955060B" w14:textId="2DD5B1A8" w:rsidR="004856DF" w:rsidRDefault="004856DF" w:rsidP="00840C5E">
      <w:pPr>
        <w:rPr>
          <w:rFonts w:eastAsiaTheme="minorEastAsia"/>
        </w:rPr>
      </w:pPr>
    </w:p>
    <w:p w14:paraId="7A0D55D1" w14:textId="6CA22052" w:rsidR="004856DF" w:rsidRDefault="004856DF" w:rsidP="00840C5E">
      <w:pPr>
        <w:rPr>
          <w:rFonts w:eastAsiaTheme="minorEastAsia"/>
        </w:rPr>
      </w:pPr>
    </w:p>
    <w:p w14:paraId="22BECB1F" w14:textId="0C833C4E" w:rsidR="004856DF" w:rsidRDefault="004856DF" w:rsidP="00840C5E">
      <w:pPr>
        <w:rPr>
          <w:rFonts w:eastAsiaTheme="minorEastAsia"/>
        </w:rPr>
      </w:pPr>
    </w:p>
    <w:p w14:paraId="21AD4039" w14:textId="322A6DDE" w:rsidR="004856DF" w:rsidRDefault="004856DF" w:rsidP="00840C5E">
      <w:pPr>
        <w:rPr>
          <w:rFonts w:eastAsiaTheme="minorEastAsia"/>
        </w:rPr>
      </w:pPr>
      <w:r>
        <w:rPr>
          <w:rFonts w:eastAsiaTheme="minorEastAsia"/>
        </w:rPr>
        <w:t xml:space="preserve">b. </w:t>
      </w:r>
      <m:oMath>
        <m: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x+2</m:t>
            </m:r>
          </m:num>
          <m:den>
            <m:r>
              <w:rPr>
                <w:rFonts w:ascii="Cambria Math" w:eastAsiaTheme="minorEastAsia" w:hAnsi="Cambria Math"/>
              </w:rPr>
              <m:t>x-1</m:t>
            </m:r>
          </m:den>
        </m:f>
      </m:oMath>
    </w:p>
    <w:p w14:paraId="20C5A548" w14:textId="59628782" w:rsidR="004856DF" w:rsidRDefault="004856DF" w:rsidP="00840C5E">
      <w:pPr>
        <w:rPr>
          <w:rFonts w:eastAsiaTheme="minorEastAsia"/>
        </w:rPr>
      </w:pPr>
    </w:p>
    <w:p w14:paraId="33F56397" w14:textId="67FA57C4" w:rsidR="004856DF" w:rsidRDefault="004856DF" w:rsidP="00840C5E">
      <w:pPr>
        <w:rPr>
          <w:rFonts w:eastAsiaTheme="minorEastAsia"/>
        </w:rPr>
      </w:pPr>
    </w:p>
    <w:p w14:paraId="0A05F816" w14:textId="220B1D77" w:rsidR="004856DF" w:rsidRDefault="004856DF" w:rsidP="00840C5E">
      <w:pPr>
        <w:rPr>
          <w:rFonts w:eastAsiaTheme="minorEastAsia"/>
        </w:rPr>
      </w:pPr>
    </w:p>
    <w:p w14:paraId="1F761DEC" w14:textId="1166A959" w:rsidR="004856DF" w:rsidRDefault="004856DF" w:rsidP="00840C5E">
      <w:pPr>
        <w:rPr>
          <w:rFonts w:eastAsiaTheme="minorEastAsia"/>
        </w:rPr>
      </w:pPr>
    </w:p>
    <w:p w14:paraId="2A7B812B" w14:textId="5F170D2F" w:rsidR="004856DF" w:rsidRDefault="004856DF" w:rsidP="00840C5E">
      <w:pPr>
        <w:rPr>
          <w:rFonts w:eastAsiaTheme="minorEastAsia"/>
        </w:rPr>
      </w:pPr>
    </w:p>
    <w:p w14:paraId="1261B79E" w14:textId="7E6053B2" w:rsidR="004856DF" w:rsidRDefault="004856DF" w:rsidP="00840C5E">
      <w:pPr>
        <w:rPr>
          <w:rFonts w:eastAsiaTheme="minorEastAsia"/>
        </w:rPr>
      </w:pPr>
    </w:p>
    <w:p w14:paraId="5077D07E" w14:textId="77777777" w:rsidR="004856DF" w:rsidRDefault="004856DF" w:rsidP="00840C5E">
      <w:pPr>
        <w:rPr>
          <w:rFonts w:eastAsiaTheme="minorEastAsia"/>
        </w:rPr>
      </w:pPr>
    </w:p>
    <w:p w14:paraId="79FD2C18" w14:textId="009196B9" w:rsidR="004856DF" w:rsidRDefault="004856DF" w:rsidP="00840C5E">
      <w:pPr>
        <w:rPr>
          <w:rFonts w:eastAsiaTheme="minorEastAsia"/>
        </w:rPr>
      </w:pPr>
    </w:p>
    <w:p w14:paraId="6C4FF060" w14:textId="51C5836B" w:rsidR="004856DF" w:rsidRDefault="004856DF" w:rsidP="00840C5E">
      <w:pPr>
        <w:rPr>
          <w:rFonts w:eastAsiaTheme="minorEastAsia"/>
        </w:rPr>
      </w:pPr>
    </w:p>
    <w:p w14:paraId="214F7E82" w14:textId="36904689" w:rsidR="004856DF" w:rsidRPr="004856DF" w:rsidRDefault="004856DF" w:rsidP="00840C5E">
      <w:r>
        <w:rPr>
          <w:rFonts w:eastAsiaTheme="minorEastAsia"/>
        </w:rPr>
        <w:t xml:space="preserve">c. </w:t>
      </w:r>
      <m:oMath>
        <m: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x</m:t>
            </m:r>
          </m:e>
        </m:d>
        <m:r>
          <w:rPr>
            <w:rFonts w:ascii="Cambria Math" w:eastAsiaTheme="minorEastAsia" w:hAnsi="Cambria Math"/>
          </w:rPr>
          <m:t>=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x-5</m:t>
            </m:r>
          </m:e>
        </m:rad>
      </m:oMath>
    </w:p>
    <w:p w14:paraId="72A5616E" w14:textId="1F86634B" w:rsidR="00840C5E" w:rsidRDefault="00840C5E" w:rsidP="007150DA"/>
    <w:p w14:paraId="019BEED8" w14:textId="56268998" w:rsidR="004856DF" w:rsidRDefault="004856DF" w:rsidP="007150DA"/>
    <w:p w14:paraId="1F795DBF" w14:textId="0E0E18F2" w:rsidR="004856DF" w:rsidRDefault="004856DF" w:rsidP="007150DA"/>
    <w:p w14:paraId="4DDFA400" w14:textId="17A374A9" w:rsidR="004856DF" w:rsidRDefault="004856DF" w:rsidP="007150DA"/>
    <w:p w14:paraId="74BF3701" w14:textId="66AE29BB" w:rsidR="004856DF" w:rsidRDefault="004856DF" w:rsidP="007150DA"/>
    <w:p w14:paraId="4283DB40" w14:textId="577F0ACD" w:rsidR="004856DF" w:rsidRDefault="004856DF" w:rsidP="007150DA"/>
    <w:p w14:paraId="3FCE5189" w14:textId="691AC04C" w:rsidR="004856DF" w:rsidRDefault="004856DF" w:rsidP="007150DA"/>
    <w:p w14:paraId="4250010C" w14:textId="1244F03F" w:rsidR="004856DF" w:rsidRDefault="004856DF" w:rsidP="007150DA"/>
    <w:p w14:paraId="79C14DEA" w14:textId="07D71095" w:rsidR="004856DF" w:rsidRDefault="004856DF" w:rsidP="007150DA"/>
    <w:p w14:paraId="60A3E04B" w14:textId="09E097FB" w:rsidR="004856DF" w:rsidRDefault="004856DF" w:rsidP="007150DA"/>
    <w:p w14:paraId="07EF184E" w14:textId="31CB36EB" w:rsidR="004856DF" w:rsidRDefault="004856DF" w:rsidP="007150DA">
      <w:r>
        <w:lastRenderedPageBreak/>
        <w:t>How can we tell on a graph if 2 functions are inverses of one another?</w:t>
      </w:r>
    </w:p>
    <w:p w14:paraId="5C06B461" w14:textId="0842D35F" w:rsidR="004856DF" w:rsidRDefault="004856DF" w:rsidP="007150DA"/>
    <w:p w14:paraId="06B386BB" w14:textId="304475A6" w:rsidR="004856DF" w:rsidRDefault="004856DF" w:rsidP="007150DA"/>
    <w:p w14:paraId="4D62203E" w14:textId="487BDA8B" w:rsidR="004856DF" w:rsidRDefault="004856DF" w:rsidP="007150DA"/>
    <w:p w14:paraId="527BCF2D" w14:textId="72C7D287" w:rsidR="004856DF" w:rsidRDefault="004856DF" w:rsidP="007150DA"/>
    <w:p w14:paraId="76E4756F" w14:textId="357A0ED9" w:rsidR="004856DF" w:rsidRDefault="004856DF" w:rsidP="007150DA"/>
    <w:p w14:paraId="2698677C" w14:textId="3FC6D2EB" w:rsidR="004856DF" w:rsidRDefault="004856DF" w:rsidP="007150DA"/>
    <w:p w14:paraId="4996572A" w14:textId="279ABF46" w:rsidR="004856DF" w:rsidRDefault="004856DF" w:rsidP="007150DA"/>
    <w:p w14:paraId="76A8B22C" w14:textId="010E8C31" w:rsidR="004856DF" w:rsidRDefault="004856DF" w:rsidP="007150DA">
      <w:r>
        <w:rPr>
          <w:b/>
          <w:bCs/>
          <w:u w:val="single"/>
        </w:rPr>
        <w:t>Examples</w:t>
      </w:r>
      <w:r>
        <w:t xml:space="preserve"> Are the following graphs inverses of one another?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95"/>
        <w:gridCol w:w="5395"/>
      </w:tblGrid>
      <w:tr w:rsidR="004856DF" w14:paraId="393DEFC3" w14:textId="77777777" w:rsidTr="004856DF">
        <w:trPr>
          <w:tblHeader/>
        </w:trPr>
        <w:tc>
          <w:tcPr>
            <w:tcW w:w="5395" w:type="dxa"/>
          </w:tcPr>
          <w:p w14:paraId="1F70060A" w14:textId="77777777" w:rsidR="004856DF" w:rsidRDefault="004856DF" w:rsidP="007150DA">
            <w:r>
              <w:t xml:space="preserve">a. </w:t>
            </w:r>
          </w:p>
          <w:p w14:paraId="48DC3D89" w14:textId="431FA172" w:rsidR="004856DF" w:rsidRDefault="004856DF" w:rsidP="007150DA">
            <w:r>
              <w:rPr>
                <w:noProof/>
              </w:rPr>
              <w:drawing>
                <wp:inline distT="0" distB="0" distL="0" distR="0" wp14:anchorId="2F8175B2" wp14:editId="2D2147F5">
                  <wp:extent cx="3108960" cy="3108960"/>
                  <wp:effectExtent l="0" t="0" r="0" b="0"/>
                  <wp:docPr id="5" name="Picture 5" descr="Desmos screenshot comparing a function and its inverse: the line y = x together with the curves (x-1)/(x-2) and (2x+1)/(x-1), illustrating reflection across y = x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47361" t="21235" r="6527" b="17284"/>
                          <a:stretch/>
                        </pic:blipFill>
                        <pic:spPr bwMode="auto">
                          <a:xfrm>
                            <a:off x="0" y="0"/>
                            <a:ext cx="3108960" cy="3108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5" w:type="dxa"/>
          </w:tcPr>
          <w:p w14:paraId="62011753" w14:textId="77777777" w:rsidR="004856DF" w:rsidRDefault="004856DF" w:rsidP="007150DA">
            <w:r>
              <w:t>b.</w:t>
            </w:r>
          </w:p>
          <w:p w14:paraId="44317AB9" w14:textId="78E9DCFE" w:rsidR="004856DF" w:rsidRDefault="004856DF" w:rsidP="007150DA">
            <w:r>
              <w:rPr>
                <w:noProof/>
              </w:rPr>
              <w:drawing>
                <wp:inline distT="0" distB="0" distL="0" distR="0" wp14:anchorId="3ECFF715" wp14:editId="17284B41">
                  <wp:extent cx="3108960" cy="3108960"/>
                  <wp:effectExtent l="0" t="0" r="0" b="0"/>
                  <wp:docPr id="10" name="Picture 10" descr="Desmos screenshot comparing a function and its inverse: the line y = x together with y = sqrt(x-1) and its mirror image y = sqrt(-(x+1)), illustrating reflection across y = x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3408" t="17377" r="7981" b="4475"/>
                          <a:stretch/>
                        </pic:blipFill>
                        <pic:spPr bwMode="auto">
                          <a:xfrm>
                            <a:off x="0" y="0"/>
                            <a:ext cx="3108960" cy="3108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59D7CB" w14:textId="7FDBB136" w:rsidR="004856DF" w:rsidRDefault="004856DF" w:rsidP="007150DA"/>
    <w:p w14:paraId="2A2A5217" w14:textId="349BFE5E" w:rsidR="004856DF" w:rsidRDefault="004856DF" w:rsidP="007150DA"/>
    <w:p w14:paraId="5F7A36F6" w14:textId="34250454" w:rsidR="004856DF" w:rsidRDefault="004856DF">
      <w:r>
        <w:br w:type="page"/>
      </w:r>
    </w:p>
    <w:p w14:paraId="0B23DCCA" w14:textId="53FF6B69" w:rsidR="004856DF" w:rsidRDefault="004856DF" w:rsidP="007150DA">
      <w:r>
        <w:rPr>
          <w:b/>
          <w:bCs/>
          <w:u w:val="single"/>
        </w:rPr>
        <w:lastRenderedPageBreak/>
        <w:t>Example</w:t>
      </w:r>
      <w:r>
        <w:t xml:space="preserve"> Draw the inverse of the following graph.</w:t>
      </w:r>
    </w:p>
    <w:p w14:paraId="08C87E81" w14:textId="2D858A48" w:rsidR="004856DF" w:rsidRPr="004856DF" w:rsidRDefault="004856DF" w:rsidP="007150DA">
      <w:r>
        <w:rPr>
          <w:noProof/>
        </w:rPr>
        <w:drawing>
          <wp:inline distT="0" distB="0" distL="0" distR="0" wp14:anchorId="7716C372" wp14:editId="6155C7B9">
            <wp:extent cx="3638550" cy="3638550"/>
            <wp:effectExtent l="0" t="0" r="0" b="0"/>
            <wp:docPr id="11" name="Picture 11" descr="Desmos screenshot showing the line y = x and the line y = 2x + 1 plotted together to illustrate inverse-function symmetr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8427" t="19877" r="8518" b="9383"/>
                    <a:stretch/>
                  </pic:blipFill>
                  <pic:spPr bwMode="auto">
                    <a:xfrm>
                      <a:off x="0" y="0"/>
                      <a:ext cx="3638550" cy="3638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856DF" w:rsidRPr="004856DF" w:rsidSect="00240C55">
      <w:footerReference w:type="default" r:id="rId13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6F0E4D" w14:textId="77777777" w:rsidR="00AA0627" w:rsidRDefault="00AA0627" w:rsidP="002B1E9C">
      <w:pPr>
        <w:spacing w:after="0" w:line="240" w:lineRule="auto"/>
      </w:pPr>
      <w:r>
        <w:separator/>
      </w:r>
    </w:p>
  </w:endnote>
  <w:endnote w:type="continuationSeparator" w:id="0">
    <w:p w14:paraId="17ECE6B0" w14:textId="77777777" w:rsidR="00AA0627" w:rsidRDefault="00AA0627" w:rsidP="002B1E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0144541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8B15C38" w14:textId="77777777" w:rsidR="002B1E9C" w:rsidRDefault="002B1E9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72B96ED" w14:textId="23580833" w:rsidR="002B1E9C" w:rsidRDefault="002B1E9C">
    <w:pPr>
      <w:pStyle w:val="Footer"/>
    </w:pPr>
    <w:r>
      <w:t>Copyright 202</w:t>
    </w:r>
    <w:r w:rsidR="00456D88">
      <w:t>2</w:t>
    </w:r>
    <w:r>
      <w:t>, Jennifer Hill, DivideandConquerMath.com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9F5E43" w14:textId="77777777" w:rsidR="00AA0627" w:rsidRDefault="00AA0627" w:rsidP="002B1E9C">
      <w:pPr>
        <w:spacing w:after="0" w:line="240" w:lineRule="auto"/>
      </w:pPr>
      <w:r>
        <w:separator/>
      </w:r>
    </w:p>
  </w:footnote>
  <w:footnote w:type="continuationSeparator" w:id="0">
    <w:p w14:paraId="17C07884" w14:textId="77777777" w:rsidR="00AA0627" w:rsidRDefault="00AA0627" w:rsidP="002B1E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EA51008"/>
    <w:multiLevelType w:val="hybridMultilevel"/>
    <w:tmpl w:val="FA68EE98"/>
    <w:lvl w:ilvl="0" w:tplc="06684016">
      <w:numFmt w:val="bullet"/>
      <w:lvlText w:val=""/>
      <w:lvlJc w:val="left"/>
      <w:pPr>
        <w:ind w:left="720" w:hanging="360"/>
      </w:pPr>
      <w:rPr>
        <w:rFonts w:ascii="Wingdings" w:eastAsiaTheme="minorEastAsia" w:hAnsi="Wingdings" w:cstheme="minorBidi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1CF447D"/>
    <w:multiLevelType w:val="hybridMultilevel"/>
    <w:tmpl w:val="511629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EB59C5"/>
    <w:multiLevelType w:val="hybridMultilevel"/>
    <w:tmpl w:val="603E90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E9B17E3"/>
    <w:multiLevelType w:val="hybridMultilevel"/>
    <w:tmpl w:val="93B28F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906A2B"/>
    <w:multiLevelType w:val="hybridMultilevel"/>
    <w:tmpl w:val="0A40A724"/>
    <w:lvl w:ilvl="0" w:tplc="E95E796E">
      <w:numFmt w:val="bullet"/>
      <w:lvlText w:val=""/>
      <w:lvlJc w:val="left"/>
      <w:pPr>
        <w:ind w:left="720" w:hanging="360"/>
      </w:pPr>
      <w:rPr>
        <w:rFonts w:ascii="Wingdings" w:eastAsiaTheme="minorEastAsia" w:hAnsi="Wingdings" w:cstheme="minorBidi" w:hint="default"/>
        <w:i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02F0962"/>
    <w:multiLevelType w:val="hybridMultilevel"/>
    <w:tmpl w:val="32CAE2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4"/>
  </w:num>
  <w:num w:numId="5">
    <w:abstractNumId w:val="5"/>
  </w:num>
  <w:num w:numId="6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C55"/>
    <w:rsid w:val="00006D91"/>
    <w:rsid w:val="000225CC"/>
    <w:rsid w:val="000321A0"/>
    <w:rsid w:val="000436D6"/>
    <w:rsid w:val="00050938"/>
    <w:rsid w:val="00057A1B"/>
    <w:rsid w:val="00074691"/>
    <w:rsid w:val="00096249"/>
    <w:rsid w:val="000A5439"/>
    <w:rsid w:val="000B5B33"/>
    <w:rsid w:val="000C4FD3"/>
    <w:rsid w:val="000C7AF7"/>
    <w:rsid w:val="000D515F"/>
    <w:rsid w:val="000D788D"/>
    <w:rsid w:val="000E3BAF"/>
    <w:rsid w:val="000E48E2"/>
    <w:rsid w:val="000E5318"/>
    <w:rsid w:val="0011156B"/>
    <w:rsid w:val="00117B4C"/>
    <w:rsid w:val="001204DF"/>
    <w:rsid w:val="001427FA"/>
    <w:rsid w:val="00150302"/>
    <w:rsid w:val="00150906"/>
    <w:rsid w:val="00153155"/>
    <w:rsid w:val="001579AD"/>
    <w:rsid w:val="00162D47"/>
    <w:rsid w:val="001739C2"/>
    <w:rsid w:val="001800D3"/>
    <w:rsid w:val="00191FA4"/>
    <w:rsid w:val="00197567"/>
    <w:rsid w:val="001B29E2"/>
    <w:rsid w:val="001B789E"/>
    <w:rsid w:val="001C741A"/>
    <w:rsid w:val="001D228C"/>
    <w:rsid w:val="001D61A0"/>
    <w:rsid w:val="001F0A8B"/>
    <w:rsid w:val="00207FA5"/>
    <w:rsid w:val="00240C55"/>
    <w:rsid w:val="0024741D"/>
    <w:rsid w:val="00264586"/>
    <w:rsid w:val="002646BA"/>
    <w:rsid w:val="002701ED"/>
    <w:rsid w:val="0027598D"/>
    <w:rsid w:val="00280A76"/>
    <w:rsid w:val="00283C28"/>
    <w:rsid w:val="00296EA6"/>
    <w:rsid w:val="002B1E9C"/>
    <w:rsid w:val="002B53A4"/>
    <w:rsid w:val="002C7B6A"/>
    <w:rsid w:val="002D448E"/>
    <w:rsid w:val="002E4F8D"/>
    <w:rsid w:val="002F58AD"/>
    <w:rsid w:val="002F5FC5"/>
    <w:rsid w:val="0031299C"/>
    <w:rsid w:val="00315955"/>
    <w:rsid w:val="00327847"/>
    <w:rsid w:val="003354D6"/>
    <w:rsid w:val="00362BC8"/>
    <w:rsid w:val="00363319"/>
    <w:rsid w:val="00367C9F"/>
    <w:rsid w:val="00371122"/>
    <w:rsid w:val="00390E12"/>
    <w:rsid w:val="003948B4"/>
    <w:rsid w:val="003A1862"/>
    <w:rsid w:val="003A64B7"/>
    <w:rsid w:val="003A729A"/>
    <w:rsid w:val="003C7DA4"/>
    <w:rsid w:val="003D371B"/>
    <w:rsid w:val="004024F3"/>
    <w:rsid w:val="00426A94"/>
    <w:rsid w:val="0043758A"/>
    <w:rsid w:val="0044410F"/>
    <w:rsid w:val="004520FB"/>
    <w:rsid w:val="00452FA7"/>
    <w:rsid w:val="00456D88"/>
    <w:rsid w:val="004570E3"/>
    <w:rsid w:val="004663D9"/>
    <w:rsid w:val="004856DF"/>
    <w:rsid w:val="00495810"/>
    <w:rsid w:val="004D2881"/>
    <w:rsid w:val="004D2F9A"/>
    <w:rsid w:val="004D36C8"/>
    <w:rsid w:val="004D7716"/>
    <w:rsid w:val="004D7A35"/>
    <w:rsid w:val="004E5E1A"/>
    <w:rsid w:val="004E6513"/>
    <w:rsid w:val="004F58EC"/>
    <w:rsid w:val="004F7A85"/>
    <w:rsid w:val="00510691"/>
    <w:rsid w:val="00563FDD"/>
    <w:rsid w:val="00571A69"/>
    <w:rsid w:val="00576BCC"/>
    <w:rsid w:val="00583A40"/>
    <w:rsid w:val="00592578"/>
    <w:rsid w:val="00593D16"/>
    <w:rsid w:val="005D463C"/>
    <w:rsid w:val="005E31AD"/>
    <w:rsid w:val="005F032E"/>
    <w:rsid w:val="00601ED5"/>
    <w:rsid w:val="006071C2"/>
    <w:rsid w:val="00607EDA"/>
    <w:rsid w:val="0061198D"/>
    <w:rsid w:val="0062506B"/>
    <w:rsid w:val="00644886"/>
    <w:rsid w:val="006476B3"/>
    <w:rsid w:val="006507C4"/>
    <w:rsid w:val="00650C48"/>
    <w:rsid w:val="0066536C"/>
    <w:rsid w:val="00670D4D"/>
    <w:rsid w:val="00673DFD"/>
    <w:rsid w:val="0068045E"/>
    <w:rsid w:val="006956CF"/>
    <w:rsid w:val="0069588C"/>
    <w:rsid w:val="00697234"/>
    <w:rsid w:val="006A54B5"/>
    <w:rsid w:val="006E4AC3"/>
    <w:rsid w:val="0070254C"/>
    <w:rsid w:val="00710DF6"/>
    <w:rsid w:val="00711BF8"/>
    <w:rsid w:val="00714C85"/>
    <w:rsid w:val="007150DA"/>
    <w:rsid w:val="00724F86"/>
    <w:rsid w:val="007334BF"/>
    <w:rsid w:val="007359E9"/>
    <w:rsid w:val="007375E6"/>
    <w:rsid w:val="00755AF7"/>
    <w:rsid w:val="00763C61"/>
    <w:rsid w:val="007669FC"/>
    <w:rsid w:val="0079461F"/>
    <w:rsid w:val="007A26B4"/>
    <w:rsid w:val="007A2C05"/>
    <w:rsid w:val="007A596F"/>
    <w:rsid w:val="007B1D49"/>
    <w:rsid w:val="007D2218"/>
    <w:rsid w:val="007D49A1"/>
    <w:rsid w:val="007D54F1"/>
    <w:rsid w:val="007F1782"/>
    <w:rsid w:val="007F248D"/>
    <w:rsid w:val="007F3315"/>
    <w:rsid w:val="007F3C34"/>
    <w:rsid w:val="00807B2C"/>
    <w:rsid w:val="00811373"/>
    <w:rsid w:val="008213A0"/>
    <w:rsid w:val="00840C5E"/>
    <w:rsid w:val="008430AC"/>
    <w:rsid w:val="00845181"/>
    <w:rsid w:val="0084525C"/>
    <w:rsid w:val="00851319"/>
    <w:rsid w:val="008563B1"/>
    <w:rsid w:val="00856F98"/>
    <w:rsid w:val="008643DE"/>
    <w:rsid w:val="00886388"/>
    <w:rsid w:val="008A214E"/>
    <w:rsid w:val="008D2506"/>
    <w:rsid w:val="008D31FD"/>
    <w:rsid w:val="008F1838"/>
    <w:rsid w:val="009010BA"/>
    <w:rsid w:val="009044B7"/>
    <w:rsid w:val="009143AD"/>
    <w:rsid w:val="009268CC"/>
    <w:rsid w:val="00927665"/>
    <w:rsid w:val="00933DA2"/>
    <w:rsid w:val="0094370E"/>
    <w:rsid w:val="00951C1E"/>
    <w:rsid w:val="00954E7B"/>
    <w:rsid w:val="009818F2"/>
    <w:rsid w:val="00981CB6"/>
    <w:rsid w:val="00982F1C"/>
    <w:rsid w:val="00992498"/>
    <w:rsid w:val="009A7F34"/>
    <w:rsid w:val="009B64A8"/>
    <w:rsid w:val="009C2789"/>
    <w:rsid w:val="009C4DBB"/>
    <w:rsid w:val="009D7F0E"/>
    <w:rsid w:val="009E19ED"/>
    <w:rsid w:val="009E3BEC"/>
    <w:rsid w:val="009F2C5E"/>
    <w:rsid w:val="009F4BC5"/>
    <w:rsid w:val="009F764A"/>
    <w:rsid w:val="00A015B5"/>
    <w:rsid w:val="00A1181E"/>
    <w:rsid w:val="00A372F7"/>
    <w:rsid w:val="00A44A79"/>
    <w:rsid w:val="00A46AF5"/>
    <w:rsid w:val="00A501B7"/>
    <w:rsid w:val="00A50478"/>
    <w:rsid w:val="00A510CA"/>
    <w:rsid w:val="00A62205"/>
    <w:rsid w:val="00A73B06"/>
    <w:rsid w:val="00A81390"/>
    <w:rsid w:val="00A81D6C"/>
    <w:rsid w:val="00A82571"/>
    <w:rsid w:val="00A86F04"/>
    <w:rsid w:val="00A957CA"/>
    <w:rsid w:val="00AA0627"/>
    <w:rsid w:val="00AA7970"/>
    <w:rsid w:val="00AA7B5B"/>
    <w:rsid w:val="00AC1DF0"/>
    <w:rsid w:val="00AD7C3B"/>
    <w:rsid w:val="00AD7E56"/>
    <w:rsid w:val="00AF54D4"/>
    <w:rsid w:val="00AF6D6B"/>
    <w:rsid w:val="00AF75AE"/>
    <w:rsid w:val="00B00DA5"/>
    <w:rsid w:val="00B01442"/>
    <w:rsid w:val="00B01C3D"/>
    <w:rsid w:val="00B05531"/>
    <w:rsid w:val="00B16AF2"/>
    <w:rsid w:val="00B343D8"/>
    <w:rsid w:val="00B413CF"/>
    <w:rsid w:val="00B57999"/>
    <w:rsid w:val="00B74398"/>
    <w:rsid w:val="00B81267"/>
    <w:rsid w:val="00B85B55"/>
    <w:rsid w:val="00B96899"/>
    <w:rsid w:val="00BA4CAB"/>
    <w:rsid w:val="00BB163C"/>
    <w:rsid w:val="00BC13B9"/>
    <w:rsid w:val="00BC2A34"/>
    <w:rsid w:val="00BD5B17"/>
    <w:rsid w:val="00BE4B4B"/>
    <w:rsid w:val="00BF23CB"/>
    <w:rsid w:val="00BF4960"/>
    <w:rsid w:val="00C02426"/>
    <w:rsid w:val="00C13436"/>
    <w:rsid w:val="00C333DC"/>
    <w:rsid w:val="00C36A45"/>
    <w:rsid w:val="00C41F2D"/>
    <w:rsid w:val="00C45B9B"/>
    <w:rsid w:val="00C506D1"/>
    <w:rsid w:val="00C554CC"/>
    <w:rsid w:val="00C67A4C"/>
    <w:rsid w:val="00C67FA6"/>
    <w:rsid w:val="00C75D25"/>
    <w:rsid w:val="00C81850"/>
    <w:rsid w:val="00C847B1"/>
    <w:rsid w:val="00C919E7"/>
    <w:rsid w:val="00CB01B9"/>
    <w:rsid w:val="00CC54EE"/>
    <w:rsid w:val="00CD61DB"/>
    <w:rsid w:val="00CF4144"/>
    <w:rsid w:val="00D01BD4"/>
    <w:rsid w:val="00D01C34"/>
    <w:rsid w:val="00D01EDE"/>
    <w:rsid w:val="00D11FD7"/>
    <w:rsid w:val="00D136D2"/>
    <w:rsid w:val="00D25718"/>
    <w:rsid w:val="00D41A72"/>
    <w:rsid w:val="00D76E83"/>
    <w:rsid w:val="00DA3423"/>
    <w:rsid w:val="00DA56D6"/>
    <w:rsid w:val="00DC63F4"/>
    <w:rsid w:val="00DD6E6B"/>
    <w:rsid w:val="00DE2D68"/>
    <w:rsid w:val="00DE3B4D"/>
    <w:rsid w:val="00DF699F"/>
    <w:rsid w:val="00E22268"/>
    <w:rsid w:val="00E32C9F"/>
    <w:rsid w:val="00E33FD2"/>
    <w:rsid w:val="00E44750"/>
    <w:rsid w:val="00E45B8F"/>
    <w:rsid w:val="00E7416A"/>
    <w:rsid w:val="00ED127C"/>
    <w:rsid w:val="00EE310A"/>
    <w:rsid w:val="00EF150D"/>
    <w:rsid w:val="00F00552"/>
    <w:rsid w:val="00F02072"/>
    <w:rsid w:val="00F10560"/>
    <w:rsid w:val="00F178D9"/>
    <w:rsid w:val="00F27FFD"/>
    <w:rsid w:val="00F63D12"/>
    <w:rsid w:val="00F76971"/>
    <w:rsid w:val="00F92EB7"/>
    <w:rsid w:val="00FA5109"/>
    <w:rsid w:val="00FB04CA"/>
    <w:rsid w:val="00FD41A1"/>
    <w:rsid w:val="00FE0D12"/>
    <w:rsid w:val="00FE4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AF23C"/>
  <w15:chartTrackingRefBased/>
  <w15:docId w15:val="{D30E0954-F3AD-4314-89C5-9D6190C1A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E45B8F"/>
    <w:pPr>
      <w:outlineLvl w:val="3"/>
    </w:pPr>
    <w:rPr>
      <w:b/>
      <w:bCs/>
    </w:rPr>
  </w:style>
  <w:style w:type="paragraph" w:styleId="Heading5">
    <w:name w:val="heading 5"/>
    <w:basedOn w:val="Normal"/>
    <w:link w:val="Heading5Char"/>
    <w:uiPriority w:val="9"/>
    <w:qFormat/>
    <w:rsid w:val="00E45B8F"/>
    <w:pPr>
      <w:outlineLvl w:val="4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40C55"/>
    <w:rPr>
      <w:color w:val="808080"/>
    </w:rPr>
  </w:style>
  <w:style w:type="paragraph" w:styleId="ListParagraph">
    <w:name w:val="List Paragraph"/>
    <w:basedOn w:val="Normal"/>
    <w:uiPriority w:val="34"/>
    <w:qFormat/>
    <w:rsid w:val="009044B7"/>
    <w:pPr>
      <w:ind w:left="720"/>
      <w:contextualSpacing/>
    </w:pPr>
  </w:style>
  <w:style w:type="table" w:styleId="TableGrid">
    <w:name w:val="Table Grid"/>
    <w:basedOn w:val="TableNormal"/>
    <w:uiPriority w:val="39"/>
    <w:rsid w:val="00845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1E9C"/>
  </w:style>
  <w:style w:type="paragraph" w:styleId="Footer">
    <w:name w:val="footer"/>
    <w:basedOn w:val="Normal"/>
    <w:link w:val="Foot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1E9C"/>
  </w:style>
  <w:style w:type="paragraph" w:styleId="BalloonText">
    <w:name w:val="Balloon Text"/>
    <w:basedOn w:val="Normal"/>
    <w:link w:val="BalloonTextChar"/>
    <w:uiPriority w:val="99"/>
    <w:semiHidden/>
    <w:unhideWhenUsed/>
    <w:rsid w:val="00F769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971"/>
    <w:rPr>
      <w:rFonts w:ascii="Segoe UI" w:hAnsi="Segoe UI" w:cs="Segoe UI"/>
      <w:sz w:val="18"/>
      <w:szCs w:val="18"/>
    </w:rPr>
  </w:style>
  <w:style w:type="character" w:customStyle="1" w:styleId="rvtxt">
    <w:name w:val="rvtxt"/>
    <w:basedOn w:val="DefaultParagraphFont"/>
    <w:rsid w:val="00367C9F"/>
  </w:style>
  <w:style w:type="character" w:customStyle="1" w:styleId="txtnum">
    <w:name w:val="txtnum"/>
    <w:basedOn w:val="DefaultParagraphFont"/>
    <w:rsid w:val="00367C9F"/>
  </w:style>
  <w:style w:type="character" w:customStyle="1" w:styleId="wbr">
    <w:name w:val="wbr"/>
    <w:basedOn w:val="DefaultParagraphFont"/>
    <w:rsid w:val="00367C9F"/>
  </w:style>
  <w:style w:type="character" w:customStyle="1" w:styleId="nowrap">
    <w:name w:val="nowrap"/>
    <w:basedOn w:val="DefaultParagraphFont"/>
    <w:rsid w:val="00367C9F"/>
  </w:style>
  <w:style w:type="character" w:customStyle="1" w:styleId="eqmathbb">
    <w:name w:val="eqmathbb"/>
    <w:basedOn w:val="DefaultParagraphFont"/>
    <w:rsid w:val="00367C9F"/>
  </w:style>
  <w:style w:type="character" w:customStyle="1" w:styleId="eqtext">
    <w:name w:val="eqtext"/>
    <w:basedOn w:val="DefaultParagraphFont"/>
    <w:rsid w:val="00367C9F"/>
  </w:style>
  <w:style w:type="character" w:customStyle="1" w:styleId="eqspace">
    <w:name w:val="eqspace"/>
    <w:basedOn w:val="DefaultParagraphFont"/>
    <w:rsid w:val="00367C9F"/>
  </w:style>
  <w:style w:type="table" w:styleId="PlainTable2">
    <w:name w:val="Plain Table 2"/>
    <w:basedOn w:val="TableNormal"/>
    <w:uiPriority w:val="42"/>
    <w:rsid w:val="00AA7B5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AA7B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AA7B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E45B8F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E45B8F"/>
    <w:rPr>
      <w:rFonts w:ascii="Times New Roman" w:eastAsia="Times New Roman" w:hAnsi="Times New Roman" w:cs="Times New Roman"/>
      <w:b/>
      <w:bCs/>
      <w:sz w:val="20"/>
      <w:szCs w:val="20"/>
    </w:rPr>
  </w:style>
  <w:style xmlns:w="http://schemas.openxmlformats.org/wordprocessingml/2006/main" w:type="paragraph" w:styleId="Heading1">
    <w:name w:val="heading 1"/>
    <w:basedOn w:val="Normal"/>
    <w:next w:val="Normal"/>
    <w:qFormat/>
    <w:pPr>
      <w:outlineLvl w:val="0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093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3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0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860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930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184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160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4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6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962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5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28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480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B9B2C0-2D18-4AF6-AF52-7C1C1E450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178</Words>
  <Characters>1017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Lesson: A Review of Inverse Functions</dc:title>
  <dc:subject/>
  <dc:creator>jenniferanne.hill@gmail.com</dc:creator>
  <cp:keywords/>
  <dc:description/>
  <cp:lastModifiedBy>Jen Hill</cp:lastModifiedBy>
  <cp:revision>3</cp:revision>
  <cp:lastPrinted>2022-02-24T15:53:00Z</cp:lastPrinted>
  <dcterms:created xsi:type="dcterms:W3CDTF">2022-02-24T16:22:00Z</dcterms:created>
  <dcterms:modified xsi:type="dcterms:W3CDTF">2022-02-28T16:37:00Z</dcterms:modified>
  <dc:language>en-US</dc:language>
</cp:coreProperties>
</file>